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</w:t>
      </w:r>
      <w:r w:rsidDel="00000000" w:rsidR="00000000" w:rsidRPr="00000000">
        <w:rPr>
          <w:rtl w:val="0"/>
        </w:rPr>
        <w:t xml:space="preserve">installation of one of the 3D generation tools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 systems that are being implemented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try to set up VR headset with unity and do research about implementation for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set up the VR headset and implement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Looked into and tested Procedural Grid Generation in Unity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Worked on setting up project and learning about 3d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to learn 3d generations tools and setup and connect the project to vr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Completed the planning meeting for this sprint. Discussed goals.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Host Mixtral and try to connect to Unity.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